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F602E3" w14:textId="77777777" w:rsidR="00CC66C7" w:rsidRDefault="00CC66C7" w:rsidP="00721BDE">
      <w:pPr>
        <w:spacing w:after="0" w:line="240" w:lineRule="auto"/>
        <w:rPr>
          <w:rFonts w:cs="Times New Roman"/>
          <w:b/>
          <w:color w:val="7030A0"/>
          <w:sz w:val="32"/>
          <w:szCs w:val="32"/>
        </w:rPr>
      </w:pPr>
    </w:p>
    <w:p w14:paraId="7E3E12EC" w14:textId="1478A246" w:rsidR="00757B23" w:rsidRPr="00381F00" w:rsidRDefault="00C47038" w:rsidP="00721BDE">
      <w:pPr>
        <w:spacing w:after="0" w:line="240" w:lineRule="auto"/>
        <w:rPr>
          <w:i/>
          <w:color w:val="215868" w:themeColor="accent5" w:themeShade="80"/>
          <w:sz w:val="20"/>
          <w:szCs w:val="20"/>
        </w:rPr>
      </w:pPr>
      <w:r w:rsidRPr="00381F00">
        <w:rPr>
          <w:rFonts w:cs="Times New Roman"/>
          <w:b/>
          <w:color w:val="215868" w:themeColor="accent5" w:themeShade="80"/>
          <w:sz w:val="32"/>
          <w:szCs w:val="32"/>
        </w:rPr>
        <w:t xml:space="preserve">Nájdi ukryté písmenká v obrázku a poskladaj z nich slovo </w:t>
      </w:r>
    </w:p>
    <w:p w14:paraId="377317FB" w14:textId="67AAFCD6" w:rsidR="00165344" w:rsidRDefault="00165344" w:rsidP="00721BDE">
      <w:pPr>
        <w:spacing w:after="0" w:line="240" w:lineRule="auto"/>
        <w:rPr>
          <w:i/>
          <w:color w:val="002060"/>
          <w:sz w:val="20"/>
          <w:szCs w:val="20"/>
        </w:rPr>
      </w:pPr>
    </w:p>
    <w:p w14:paraId="25B28BD0" w14:textId="404468B4" w:rsidR="00C47038" w:rsidRDefault="00C47038" w:rsidP="00721BDE">
      <w:pPr>
        <w:spacing w:after="0" w:line="240" w:lineRule="auto"/>
        <w:rPr>
          <w:i/>
          <w:color w:val="002060"/>
          <w:sz w:val="20"/>
          <w:szCs w:val="20"/>
        </w:rPr>
      </w:pPr>
    </w:p>
    <w:p w14:paraId="1B718AAC" w14:textId="6DE1B4AF" w:rsidR="00C47038" w:rsidRDefault="00C47038" w:rsidP="00721BDE">
      <w:pPr>
        <w:spacing w:after="0" w:line="240" w:lineRule="auto"/>
        <w:rPr>
          <w:i/>
          <w:color w:val="002060"/>
          <w:sz w:val="20"/>
          <w:szCs w:val="20"/>
        </w:rPr>
      </w:pPr>
    </w:p>
    <w:p w14:paraId="06DD935E" w14:textId="7D6B1EF0" w:rsidR="00C47038" w:rsidRDefault="00C47038" w:rsidP="00721BDE">
      <w:pPr>
        <w:spacing w:after="0" w:line="240" w:lineRule="auto"/>
        <w:rPr>
          <w:i/>
          <w:color w:val="002060"/>
          <w:sz w:val="20"/>
          <w:szCs w:val="20"/>
        </w:rPr>
      </w:pPr>
    </w:p>
    <w:p w14:paraId="118EDA52" w14:textId="305A3C74" w:rsidR="00C47038" w:rsidRDefault="00C47038" w:rsidP="00721BDE">
      <w:pPr>
        <w:spacing w:after="0" w:line="240" w:lineRule="auto"/>
        <w:rPr>
          <w:i/>
          <w:color w:val="002060"/>
          <w:sz w:val="20"/>
          <w:szCs w:val="20"/>
        </w:rPr>
      </w:pPr>
    </w:p>
    <w:p w14:paraId="10CDFE9E" w14:textId="49ADAA05" w:rsidR="00C47038" w:rsidRDefault="00C47038" w:rsidP="00721BDE">
      <w:pPr>
        <w:spacing w:after="0" w:line="240" w:lineRule="auto"/>
        <w:rPr>
          <w:i/>
          <w:color w:val="002060"/>
          <w:sz w:val="20"/>
          <w:szCs w:val="20"/>
        </w:rPr>
      </w:pPr>
    </w:p>
    <w:p w14:paraId="26606B9E" w14:textId="140AEFEB" w:rsidR="00C47038" w:rsidRDefault="00565E84" w:rsidP="00721BDE">
      <w:pPr>
        <w:spacing w:after="0" w:line="240" w:lineRule="auto"/>
        <w:rPr>
          <w:i/>
          <w:color w:val="002060"/>
          <w:sz w:val="20"/>
          <w:szCs w:val="20"/>
        </w:rPr>
      </w:pPr>
      <w:r>
        <w:rPr>
          <w:noProof/>
        </w:rPr>
        <w:drawing>
          <wp:inline distT="0" distB="0" distL="0" distR="0" wp14:anchorId="5F4FDC02" wp14:editId="559D91A7">
            <wp:extent cx="6705167" cy="4295775"/>
            <wp:effectExtent l="0" t="0" r="635"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6927" cy="4296903"/>
                    </a:xfrm>
                    <a:prstGeom prst="rect">
                      <a:avLst/>
                    </a:prstGeom>
                    <a:noFill/>
                    <a:ln>
                      <a:noFill/>
                    </a:ln>
                  </pic:spPr>
                </pic:pic>
              </a:graphicData>
            </a:graphic>
          </wp:inline>
        </w:drawing>
      </w:r>
    </w:p>
    <w:p w14:paraId="0615A67F" w14:textId="07A10113" w:rsidR="00C47038" w:rsidRDefault="00C47038" w:rsidP="00721BDE">
      <w:pPr>
        <w:spacing w:after="0" w:line="240" w:lineRule="auto"/>
        <w:rPr>
          <w:i/>
          <w:color w:val="002060"/>
          <w:sz w:val="20"/>
          <w:szCs w:val="20"/>
        </w:rPr>
      </w:pPr>
    </w:p>
    <w:p w14:paraId="46B2EC73" w14:textId="5925DA9B" w:rsidR="00C47038" w:rsidRDefault="00C47038" w:rsidP="00721BDE">
      <w:pPr>
        <w:spacing w:after="0" w:line="240" w:lineRule="auto"/>
        <w:rPr>
          <w:i/>
          <w:color w:val="002060"/>
          <w:sz w:val="20"/>
          <w:szCs w:val="20"/>
        </w:rPr>
      </w:pPr>
    </w:p>
    <w:tbl>
      <w:tblPr>
        <w:tblStyle w:val="Mriekatabuky"/>
        <w:tblW w:w="0" w:type="auto"/>
        <w:tblLook w:val="04A0" w:firstRow="1" w:lastRow="0" w:firstColumn="1" w:lastColumn="0" w:noHBand="0" w:noVBand="1"/>
      </w:tblPr>
      <w:tblGrid>
        <w:gridCol w:w="1699"/>
        <w:gridCol w:w="1699"/>
        <w:gridCol w:w="1699"/>
        <w:gridCol w:w="1699"/>
        <w:gridCol w:w="1699"/>
        <w:gridCol w:w="1700"/>
      </w:tblGrid>
      <w:tr w:rsidR="00BD7EC3" w14:paraId="0696C3F0" w14:textId="77777777" w:rsidTr="00BD7EC3">
        <w:tc>
          <w:tcPr>
            <w:tcW w:w="1699" w:type="dxa"/>
          </w:tcPr>
          <w:p w14:paraId="29D1062D" w14:textId="77777777" w:rsidR="00BD7EC3" w:rsidRDefault="00BD7EC3" w:rsidP="00721BDE">
            <w:pPr>
              <w:rPr>
                <w:i/>
                <w:color w:val="002060"/>
                <w:sz w:val="20"/>
                <w:szCs w:val="20"/>
              </w:rPr>
            </w:pPr>
          </w:p>
          <w:p w14:paraId="788D8548" w14:textId="77777777" w:rsidR="00BD7EC3" w:rsidRDefault="00BD7EC3" w:rsidP="00721BDE">
            <w:pPr>
              <w:rPr>
                <w:i/>
                <w:color w:val="002060"/>
                <w:sz w:val="20"/>
                <w:szCs w:val="20"/>
              </w:rPr>
            </w:pPr>
          </w:p>
          <w:p w14:paraId="5693BAFB" w14:textId="77777777" w:rsidR="00BD7EC3" w:rsidRDefault="00BD7EC3" w:rsidP="00721BDE">
            <w:pPr>
              <w:rPr>
                <w:i/>
                <w:color w:val="002060"/>
                <w:sz w:val="20"/>
                <w:szCs w:val="20"/>
              </w:rPr>
            </w:pPr>
          </w:p>
          <w:p w14:paraId="4B2253ED" w14:textId="77777777" w:rsidR="00BD7EC3" w:rsidRDefault="00BD7EC3" w:rsidP="00721BDE">
            <w:pPr>
              <w:rPr>
                <w:i/>
                <w:color w:val="002060"/>
                <w:sz w:val="20"/>
                <w:szCs w:val="20"/>
              </w:rPr>
            </w:pPr>
          </w:p>
          <w:p w14:paraId="245D1401" w14:textId="7C790E30" w:rsidR="00BD7EC3" w:rsidRDefault="00BD7EC3" w:rsidP="00721BDE">
            <w:pPr>
              <w:rPr>
                <w:i/>
                <w:color w:val="002060"/>
                <w:sz w:val="20"/>
                <w:szCs w:val="20"/>
              </w:rPr>
            </w:pPr>
          </w:p>
        </w:tc>
        <w:tc>
          <w:tcPr>
            <w:tcW w:w="1699" w:type="dxa"/>
          </w:tcPr>
          <w:p w14:paraId="21D52F73" w14:textId="77777777" w:rsidR="00BD7EC3" w:rsidRDefault="00BD7EC3" w:rsidP="00721BDE">
            <w:pPr>
              <w:rPr>
                <w:i/>
                <w:color w:val="002060"/>
                <w:sz w:val="20"/>
                <w:szCs w:val="20"/>
              </w:rPr>
            </w:pPr>
          </w:p>
        </w:tc>
        <w:tc>
          <w:tcPr>
            <w:tcW w:w="1699" w:type="dxa"/>
          </w:tcPr>
          <w:p w14:paraId="0A8A1464" w14:textId="77777777" w:rsidR="00BD7EC3" w:rsidRDefault="00BD7EC3" w:rsidP="00721BDE">
            <w:pPr>
              <w:rPr>
                <w:i/>
                <w:color w:val="002060"/>
                <w:sz w:val="20"/>
                <w:szCs w:val="20"/>
              </w:rPr>
            </w:pPr>
          </w:p>
        </w:tc>
        <w:tc>
          <w:tcPr>
            <w:tcW w:w="1699" w:type="dxa"/>
          </w:tcPr>
          <w:p w14:paraId="6E3CE9FC" w14:textId="77777777" w:rsidR="00BD7EC3" w:rsidRDefault="00BD7EC3" w:rsidP="00721BDE">
            <w:pPr>
              <w:rPr>
                <w:i/>
                <w:color w:val="002060"/>
                <w:sz w:val="20"/>
                <w:szCs w:val="20"/>
              </w:rPr>
            </w:pPr>
          </w:p>
        </w:tc>
        <w:tc>
          <w:tcPr>
            <w:tcW w:w="1699" w:type="dxa"/>
          </w:tcPr>
          <w:p w14:paraId="31E96873" w14:textId="77777777" w:rsidR="00BD7EC3" w:rsidRDefault="00BD7EC3" w:rsidP="00721BDE">
            <w:pPr>
              <w:rPr>
                <w:i/>
                <w:color w:val="002060"/>
                <w:sz w:val="20"/>
                <w:szCs w:val="20"/>
              </w:rPr>
            </w:pPr>
          </w:p>
        </w:tc>
        <w:tc>
          <w:tcPr>
            <w:tcW w:w="1700" w:type="dxa"/>
          </w:tcPr>
          <w:p w14:paraId="6258E003" w14:textId="77777777" w:rsidR="00BD7EC3" w:rsidRDefault="00BD7EC3" w:rsidP="00721BDE">
            <w:pPr>
              <w:rPr>
                <w:i/>
                <w:color w:val="002060"/>
                <w:sz w:val="20"/>
                <w:szCs w:val="20"/>
              </w:rPr>
            </w:pPr>
          </w:p>
        </w:tc>
      </w:tr>
    </w:tbl>
    <w:p w14:paraId="1C405C8E" w14:textId="6C2B6ACE" w:rsidR="00C47038" w:rsidRDefault="00C47038" w:rsidP="00721BDE">
      <w:pPr>
        <w:spacing w:after="0" w:line="240" w:lineRule="auto"/>
        <w:rPr>
          <w:i/>
          <w:color w:val="002060"/>
          <w:sz w:val="20"/>
          <w:szCs w:val="20"/>
        </w:rPr>
      </w:pPr>
    </w:p>
    <w:p w14:paraId="58AD5C04" w14:textId="0DAFF6F9" w:rsidR="00C47038" w:rsidRDefault="00C47038" w:rsidP="00721BDE">
      <w:pPr>
        <w:spacing w:after="0" w:line="240" w:lineRule="auto"/>
        <w:rPr>
          <w:i/>
          <w:color w:val="002060"/>
          <w:sz w:val="20"/>
          <w:szCs w:val="20"/>
        </w:rPr>
      </w:pPr>
    </w:p>
    <w:p w14:paraId="32A2690D" w14:textId="1BA4F336" w:rsidR="00C47038" w:rsidRDefault="00C47038" w:rsidP="00721BDE">
      <w:pPr>
        <w:spacing w:after="0" w:line="240" w:lineRule="auto"/>
        <w:rPr>
          <w:i/>
          <w:color w:val="002060"/>
          <w:sz w:val="20"/>
          <w:szCs w:val="20"/>
        </w:rPr>
      </w:pPr>
    </w:p>
    <w:p w14:paraId="22133024" w14:textId="552AA088" w:rsidR="00C47038" w:rsidRDefault="00C47038" w:rsidP="00721BDE">
      <w:pPr>
        <w:spacing w:after="0" w:line="240" w:lineRule="auto"/>
        <w:rPr>
          <w:i/>
          <w:color w:val="002060"/>
          <w:sz w:val="20"/>
          <w:szCs w:val="20"/>
        </w:rPr>
      </w:pPr>
    </w:p>
    <w:p w14:paraId="5F5D57DF" w14:textId="49725A6F" w:rsidR="00C47038" w:rsidRPr="009C2AF9" w:rsidRDefault="009C2AF9" w:rsidP="00721BDE">
      <w:pPr>
        <w:spacing w:after="0" w:line="240" w:lineRule="auto"/>
        <w:rPr>
          <w:i/>
          <w:color w:val="002060"/>
          <w:sz w:val="24"/>
          <w:szCs w:val="24"/>
        </w:rPr>
      </w:pPr>
      <w:r w:rsidRPr="009C2AF9">
        <w:rPr>
          <w:i/>
          <w:color w:val="002060"/>
          <w:sz w:val="24"/>
          <w:szCs w:val="24"/>
        </w:rPr>
        <w:t xml:space="preserve">Správna odpoveď z tajničky 1. čísla 2020 </w:t>
      </w:r>
      <w:proofErr w:type="spellStart"/>
      <w:r w:rsidRPr="009C2AF9">
        <w:rPr>
          <w:i/>
          <w:color w:val="002060"/>
          <w:sz w:val="24"/>
          <w:szCs w:val="24"/>
        </w:rPr>
        <w:t>Adventníčka</w:t>
      </w:r>
      <w:proofErr w:type="spellEnd"/>
      <w:r w:rsidRPr="009C2AF9">
        <w:rPr>
          <w:i/>
          <w:color w:val="002060"/>
          <w:sz w:val="24"/>
          <w:szCs w:val="24"/>
        </w:rPr>
        <w:t xml:space="preserve"> – </w:t>
      </w:r>
      <w:r w:rsidRPr="009C2AF9">
        <w:rPr>
          <w:b/>
          <w:bCs/>
          <w:i/>
          <w:color w:val="002060"/>
          <w:sz w:val="24"/>
          <w:szCs w:val="24"/>
        </w:rPr>
        <w:t>ADVENT-PRÍPRAVA</w:t>
      </w:r>
    </w:p>
    <w:p w14:paraId="0F1F1743" w14:textId="77777777" w:rsidR="00C47038" w:rsidRDefault="00C47038" w:rsidP="00721BDE">
      <w:pPr>
        <w:spacing w:after="0" w:line="240" w:lineRule="auto"/>
        <w:rPr>
          <w:i/>
          <w:color w:val="002060"/>
          <w:sz w:val="20"/>
          <w:szCs w:val="20"/>
        </w:rPr>
      </w:pPr>
    </w:p>
    <w:p w14:paraId="20AC2058" w14:textId="77777777" w:rsidR="00C47038" w:rsidRDefault="00C47038" w:rsidP="00721BDE">
      <w:pPr>
        <w:spacing w:after="0" w:line="240" w:lineRule="auto"/>
        <w:rPr>
          <w:i/>
          <w:color w:val="002060"/>
          <w:sz w:val="20"/>
          <w:szCs w:val="20"/>
        </w:rPr>
      </w:pPr>
    </w:p>
    <w:p w14:paraId="3CBEDC64" w14:textId="6A28DBEF" w:rsidR="00B878A9" w:rsidRDefault="00721BDE" w:rsidP="00721BDE">
      <w:pPr>
        <w:spacing w:after="0" w:line="240" w:lineRule="auto"/>
        <w:rPr>
          <w:i/>
          <w:color w:val="002060"/>
        </w:rPr>
      </w:pPr>
      <w:r w:rsidRPr="00B878A9">
        <w:rPr>
          <w:i/>
          <w:color w:val="002060"/>
        </w:rPr>
        <w:t xml:space="preserve">Autor textu: Mgr. </w:t>
      </w:r>
      <w:r w:rsidR="00515FB5">
        <w:rPr>
          <w:i/>
          <w:color w:val="002060"/>
        </w:rPr>
        <w:t xml:space="preserve">Mária </w:t>
      </w:r>
      <w:proofErr w:type="spellStart"/>
      <w:r w:rsidR="00515FB5">
        <w:rPr>
          <w:i/>
          <w:color w:val="002060"/>
        </w:rPr>
        <w:t>Pauková</w:t>
      </w:r>
      <w:proofErr w:type="spellEnd"/>
      <w:r w:rsidRPr="00B878A9">
        <w:rPr>
          <w:i/>
          <w:color w:val="002060"/>
        </w:rPr>
        <w:t xml:space="preserve">; Ilustrácie: Mgr. Mária </w:t>
      </w:r>
      <w:proofErr w:type="spellStart"/>
      <w:r w:rsidRPr="00B878A9">
        <w:rPr>
          <w:i/>
          <w:color w:val="002060"/>
        </w:rPr>
        <w:t>Pauková</w:t>
      </w:r>
      <w:proofErr w:type="spellEnd"/>
      <w:r w:rsidRPr="00B878A9">
        <w:rPr>
          <w:i/>
          <w:color w:val="002060"/>
        </w:rPr>
        <w:t xml:space="preserve">; </w:t>
      </w:r>
    </w:p>
    <w:p w14:paraId="0119B908" w14:textId="77777777" w:rsidR="00721BDE" w:rsidRPr="00B878A9" w:rsidRDefault="00721BDE" w:rsidP="00721BDE">
      <w:pPr>
        <w:spacing w:after="0" w:line="240" w:lineRule="auto"/>
        <w:rPr>
          <w:i/>
          <w:color w:val="002060"/>
        </w:rPr>
      </w:pPr>
      <w:r w:rsidRPr="00B878A9">
        <w:rPr>
          <w:i/>
          <w:color w:val="002060"/>
        </w:rPr>
        <w:t xml:space="preserve">Technický redaktor: Mgr. Anna </w:t>
      </w:r>
      <w:proofErr w:type="spellStart"/>
      <w:r w:rsidRPr="00B878A9">
        <w:rPr>
          <w:i/>
          <w:color w:val="002060"/>
        </w:rPr>
        <w:t>Záhradníková</w:t>
      </w:r>
      <w:proofErr w:type="spellEnd"/>
    </w:p>
    <w:p w14:paraId="52DC0D12" w14:textId="77777777" w:rsidR="00047162" w:rsidRPr="00B878A9" w:rsidRDefault="00721BDE" w:rsidP="00047162">
      <w:pPr>
        <w:spacing w:after="0" w:line="240" w:lineRule="auto"/>
        <w:rPr>
          <w:i/>
          <w:color w:val="002060"/>
        </w:rPr>
      </w:pPr>
      <w:r w:rsidRPr="00B878A9">
        <w:rPr>
          <w:i/>
          <w:color w:val="002060"/>
        </w:rPr>
        <w:t>Pre vlastnú potrebu vyrobila</w:t>
      </w:r>
      <w:r w:rsidR="006C49DD" w:rsidRPr="00B878A9">
        <w:rPr>
          <w:i/>
          <w:color w:val="002060"/>
        </w:rPr>
        <w:t xml:space="preserve"> </w:t>
      </w:r>
      <w:r w:rsidRPr="00B878A9">
        <w:rPr>
          <w:i/>
          <w:color w:val="002060"/>
        </w:rPr>
        <w:t xml:space="preserve">Starokatolícka cirkev na Slovensku, </w:t>
      </w:r>
      <w:r w:rsidR="00047162" w:rsidRPr="00B878A9">
        <w:rPr>
          <w:i/>
          <w:color w:val="002060"/>
        </w:rPr>
        <w:t xml:space="preserve">sekcia Biskupský </w:t>
      </w:r>
      <w:r w:rsidR="00B878A9">
        <w:rPr>
          <w:i/>
          <w:color w:val="002060"/>
        </w:rPr>
        <w:t>seminár</w:t>
      </w:r>
    </w:p>
    <w:p w14:paraId="5EEE48F9" w14:textId="77777777" w:rsidR="00721BDE" w:rsidRPr="00B878A9" w:rsidRDefault="00721BDE" w:rsidP="00721BDE">
      <w:pPr>
        <w:spacing w:after="0" w:line="240" w:lineRule="auto"/>
        <w:rPr>
          <w:i/>
          <w:color w:val="002060"/>
        </w:rPr>
      </w:pPr>
      <w:r w:rsidRPr="00B878A9">
        <w:rPr>
          <w:i/>
          <w:color w:val="002060"/>
        </w:rPr>
        <w:t>Chrenovská 15, 949 01 Nitra</w:t>
      </w:r>
    </w:p>
    <w:p w14:paraId="505C4A87" w14:textId="77777777" w:rsidR="00C47038" w:rsidRDefault="00C47038" w:rsidP="006A73CA">
      <w:pPr>
        <w:rPr>
          <w:b/>
          <w:color w:val="1F497D" w:themeColor="text2"/>
          <w:sz w:val="90"/>
          <w:szCs w:val="90"/>
        </w:rPr>
      </w:pPr>
    </w:p>
    <w:p w14:paraId="7672712A" w14:textId="1A9E0165" w:rsidR="006A73CA" w:rsidRPr="00BD2D94" w:rsidRDefault="001D7EA0" w:rsidP="006A73CA">
      <w:pPr>
        <w:rPr>
          <w:b/>
          <w:color w:val="1F497D" w:themeColor="text2"/>
          <w:sz w:val="90"/>
          <w:szCs w:val="90"/>
        </w:rPr>
      </w:pPr>
      <w:r w:rsidRPr="00381F00">
        <w:rPr>
          <w:noProof/>
          <w:color w:val="215868" w:themeColor="accent5" w:themeShade="80"/>
        </w:rPr>
        <w:drawing>
          <wp:anchor distT="0" distB="0" distL="114300" distR="114300" simplePos="0" relativeHeight="251658240" behindDoc="1" locked="0" layoutInCell="1" allowOverlap="1" wp14:anchorId="1A4EAD76" wp14:editId="1CD5114D">
            <wp:simplePos x="0" y="0"/>
            <wp:positionH relativeFrom="column">
              <wp:align>right</wp:align>
            </wp:positionH>
            <wp:positionV relativeFrom="paragraph">
              <wp:posOffset>0</wp:posOffset>
            </wp:positionV>
            <wp:extent cx="1409700" cy="2614930"/>
            <wp:effectExtent l="0" t="0" r="0" b="0"/>
            <wp:wrapTight wrapText="bothSides">
              <wp:wrapPolygon edited="0">
                <wp:start x="0" y="0"/>
                <wp:lineTo x="0" y="21401"/>
                <wp:lineTo x="21308" y="21401"/>
                <wp:lineTo x="21308" y="0"/>
                <wp:lineTo x="0" y="0"/>
              </wp:wrapPolygon>
            </wp:wrapTight>
            <wp:docPr id="4" name="Obrázok 4"/>
            <wp:cNvGraphicFramePr/>
            <a:graphic xmlns:a="http://schemas.openxmlformats.org/drawingml/2006/main">
              <a:graphicData uri="http://schemas.openxmlformats.org/drawingml/2006/picture">
                <pic:pic xmlns:pic="http://schemas.openxmlformats.org/drawingml/2006/picture">
                  <pic:nvPicPr>
                    <pic:cNvPr id="4" name="Obrázok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09700" cy="2614930"/>
                    </a:xfrm>
                    <a:prstGeom prst="rect">
                      <a:avLst/>
                    </a:prstGeom>
                  </pic:spPr>
                </pic:pic>
              </a:graphicData>
            </a:graphic>
          </wp:anchor>
        </w:drawing>
      </w:r>
      <w:proofErr w:type="spellStart"/>
      <w:r w:rsidR="00515FB5" w:rsidRPr="00381F00">
        <w:rPr>
          <w:b/>
          <w:color w:val="215868" w:themeColor="accent5" w:themeShade="80"/>
          <w:sz w:val="90"/>
          <w:szCs w:val="90"/>
        </w:rPr>
        <w:t>Adventníček</w:t>
      </w:r>
      <w:proofErr w:type="spellEnd"/>
      <w:r w:rsidR="001061BE">
        <w:rPr>
          <w:b/>
          <w:color w:val="1F497D" w:themeColor="text2"/>
          <w:sz w:val="90"/>
          <w:szCs w:val="90"/>
        </w:rPr>
        <w:t xml:space="preserve"> </w:t>
      </w:r>
    </w:p>
    <w:p w14:paraId="7E4B5200" w14:textId="77777777" w:rsidR="003D4A49" w:rsidRPr="003D4A49" w:rsidRDefault="003D4A49" w:rsidP="003D4A49">
      <w:pPr>
        <w:rPr>
          <w:i/>
          <w:sz w:val="26"/>
          <w:szCs w:val="26"/>
        </w:rPr>
      </w:pPr>
      <w:bookmarkStart w:id="0" w:name="_Hlk55905315"/>
      <w:r w:rsidRPr="003D4A49">
        <w:rPr>
          <w:i/>
          <w:sz w:val="26"/>
          <w:szCs w:val="26"/>
        </w:rPr>
        <w:t xml:space="preserve">Milé deti, milí dospelí, príprava je dôležitá. </w:t>
      </w:r>
    </w:p>
    <w:p w14:paraId="52BA22CE" w14:textId="77777777" w:rsidR="00CC66C7" w:rsidRDefault="003D4A49" w:rsidP="003D4A49">
      <w:pPr>
        <w:rPr>
          <w:i/>
          <w:sz w:val="26"/>
          <w:szCs w:val="26"/>
        </w:rPr>
      </w:pPr>
      <w:r w:rsidRPr="003D4A49">
        <w:rPr>
          <w:i/>
          <w:sz w:val="26"/>
          <w:szCs w:val="26"/>
        </w:rPr>
        <w:t xml:space="preserve">Predtým, ako sa do rodiny narodí bábätko, rodičia mu pripravujú izbičku, postieľku, dupačky, košieľky... Snažia sa pripraviť na príchod nového člena rodiny najlepšie, ako vedia. Alebo, keď k nám prísť má niekto, na kom nám veľmi preveľmi záleží, na návštevu, upratujeme, varíme, pečieme, zháňame dobroty, len aby sa u nás cítil naozaj dobre. A keď prirovnania poženieme do naozaj nebeských výšin, predstavme si, že sa máme stretnúť s mocným kráľom. Asi by sme zháňali niečo pekné na seba, okúpali by sme sa, upravili by sme svoj zovňajšok. </w:t>
      </w:r>
    </w:p>
    <w:p w14:paraId="2A95C914" w14:textId="62D9A5CA" w:rsidR="003D4A49" w:rsidRPr="003D4A49" w:rsidRDefault="003D4A49" w:rsidP="003D4A49">
      <w:pPr>
        <w:rPr>
          <w:i/>
          <w:sz w:val="26"/>
          <w:szCs w:val="26"/>
        </w:rPr>
      </w:pPr>
      <w:r w:rsidRPr="003D4A49">
        <w:rPr>
          <w:i/>
          <w:sz w:val="26"/>
          <w:szCs w:val="26"/>
        </w:rPr>
        <w:t xml:space="preserve">No to je všetko iba o vonkajšku. </w:t>
      </w:r>
    </w:p>
    <w:p w14:paraId="33A2F383" w14:textId="77777777" w:rsidR="00CC66C7" w:rsidRDefault="003D4A49" w:rsidP="003D4A49">
      <w:pPr>
        <w:rPr>
          <w:i/>
          <w:sz w:val="26"/>
          <w:szCs w:val="26"/>
        </w:rPr>
      </w:pPr>
      <w:r w:rsidRPr="003D4A49">
        <w:rPr>
          <w:i/>
          <w:sz w:val="26"/>
          <w:szCs w:val="26"/>
        </w:rPr>
        <w:t xml:space="preserve">Počas adventu sa máme sústrediť nie na pečenie vianočného pečiva a zdobenie vianočných stromčekov a našich domácností, hoci tie dotvárajú krásnu atmosféru domova. </w:t>
      </w:r>
    </w:p>
    <w:p w14:paraId="4F4FE080" w14:textId="49D60C4E" w:rsidR="003D4A49" w:rsidRPr="003D4A49" w:rsidRDefault="003D4A49" w:rsidP="003D4A49">
      <w:pPr>
        <w:rPr>
          <w:i/>
          <w:sz w:val="26"/>
          <w:szCs w:val="26"/>
        </w:rPr>
      </w:pPr>
      <w:r w:rsidRPr="003D4A49">
        <w:rPr>
          <w:i/>
          <w:sz w:val="26"/>
          <w:szCs w:val="26"/>
        </w:rPr>
        <w:t xml:space="preserve">Našou úlohou je sústrediť sa na prípravu nášho srdca. Srdca, do ktorého má vstúpiť kráľov Kráľ... </w:t>
      </w:r>
    </w:p>
    <w:p w14:paraId="779F4C8C" w14:textId="46647F58" w:rsidR="00515FB5" w:rsidRPr="00515FB5" w:rsidRDefault="003D4A49" w:rsidP="003D4A49">
      <w:pPr>
        <w:rPr>
          <w:b/>
          <w:color w:val="7030A0"/>
          <w:sz w:val="32"/>
          <w:szCs w:val="32"/>
        </w:rPr>
      </w:pPr>
      <w:r w:rsidRPr="003D4A49">
        <w:rPr>
          <w:i/>
          <w:sz w:val="26"/>
          <w:szCs w:val="26"/>
        </w:rPr>
        <w:t>A dnes je úžasný deň týchto príprav – druhá adventná nedeľa, 6.12.2020.</w:t>
      </w:r>
    </w:p>
    <w:bookmarkEnd w:id="0"/>
    <w:p w14:paraId="4F8AC502" w14:textId="16E3B4F5" w:rsidR="003D4A49" w:rsidRDefault="00565E84" w:rsidP="00515FB5">
      <w:pPr>
        <w:spacing w:after="0" w:line="360" w:lineRule="auto"/>
        <w:jc w:val="both"/>
        <w:rPr>
          <w:rFonts w:cstheme="minorHAnsi"/>
          <w:sz w:val="26"/>
          <w:szCs w:val="26"/>
        </w:rPr>
      </w:pPr>
      <w:r>
        <w:rPr>
          <w:noProof/>
        </w:rPr>
        <w:drawing>
          <wp:inline distT="0" distB="0" distL="0" distR="0" wp14:anchorId="474E7FC5" wp14:editId="16E681D9">
            <wp:extent cx="6048375" cy="4172519"/>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3535" cy="4176078"/>
                    </a:xfrm>
                    <a:prstGeom prst="rect">
                      <a:avLst/>
                    </a:prstGeom>
                    <a:noFill/>
                    <a:ln>
                      <a:noFill/>
                    </a:ln>
                  </pic:spPr>
                </pic:pic>
              </a:graphicData>
            </a:graphic>
          </wp:inline>
        </w:drawing>
      </w:r>
    </w:p>
    <w:p w14:paraId="54106381" w14:textId="77777777" w:rsidR="00403F55" w:rsidRPr="00381F00" w:rsidRDefault="00403F55" w:rsidP="003D4A49">
      <w:pPr>
        <w:rPr>
          <w:rFonts w:cstheme="minorHAnsi"/>
          <w:b/>
          <w:bCs/>
          <w:color w:val="215868" w:themeColor="accent5" w:themeShade="80"/>
          <w:sz w:val="32"/>
          <w:szCs w:val="32"/>
        </w:rPr>
      </w:pPr>
      <w:r w:rsidRPr="00381F00">
        <w:rPr>
          <w:rFonts w:cstheme="minorHAnsi"/>
          <w:b/>
          <w:bCs/>
          <w:color w:val="215868" w:themeColor="accent5" w:themeShade="80"/>
          <w:sz w:val="32"/>
          <w:szCs w:val="32"/>
        </w:rPr>
        <w:lastRenderedPageBreak/>
        <w:t>1.</w:t>
      </w:r>
      <w:r w:rsidRPr="00381F00">
        <w:rPr>
          <w:rFonts w:cstheme="minorHAnsi"/>
          <w:b/>
          <w:bCs/>
          <w:color w:val="215868" w:themeColor="accent5" w:themeShade="80"/>
          <w:sz w:val="32"/>
          <w:szCs w:val="32"/>
        </w:rPr>
        <w:tab/>
        <w:t xml:space="preserve">čítanie - Kniha proroka Izaiáša   −   </w:t>
      </w:r>
      <w:proofErr w:type="spellStart"/>
      <w:r w:rsidRPr="00381F00">
        <w:rPr>
          <w:rFonts w:cstheme="minorHAnsi"/>
          <w:b/>
          <w:bCs/>
          <w:color w:val="215868" w:themeColor="accent5" w:themeShade="80"/>
          <w:sz w:val="32"/>
          <w:szCs w:val="32"/>
        </w:rPr>
        <w:t>Iz</w:t>
      </w:r>
      <w:proofErr w:type="spellEnd"/>
      <w:r w:rsidRPr="00381F00">
        <w:rPr>
          <w:rFonts w:cstheme="minorHAnsi"/>
          <w:b/>
          <w:bCs/>
          <w:color w:val="215868" w:themeColor="accent5" w:themeShade="80"/>
          <w:sz w:val="32"/>
          <w:szCs w:val="32"/>
        </w:rPr>
        <w:t xml:space="preserve"> 40, 1-5. 9-11</w:t>
      </w:r>
    </w:p>
    <w:p w14:paraId="68110191" w14:textId="00F86391" w:rsidR="003D4A49" w:rsidRPr="00CC66C7" w:rsidRDefault="003D4A49" w:rsidP="003D4A49">
      <w:pPr>
        <w:rPr>
          <w:i/>
          <w:iCs/>
          <w:sz w:val="26"/>
          <w:szCs w:val="26"/>
        </w:rPr>
      </w:pPr>
      <w:r w:rsidRPr="00CC66C7">
        <w:rPr>
          <w:i/>
          <w:iCs/>
          <w:sz w:val="26"/>
          <w:szCs w:val="26"/>
        </w:rPr>
        <w:t>Pripravte cestu Pánovi</w:t>
      </w:r>
    </w:p>
    <w:p w14:paraId="6F75F901" w14:textId="77777777" w:rsidR="003D4A49" w:rsidRPr="00CC66C7" w:rsidRDefault="003D4A49" w:rsidP="003D4A49">
      <w:pPr>
        <w:rPr>
          <w:i/>
          <w:iCs/>
          <w:sz w:val="26"/>
          <w:szCs w:val="26"/>
        </w:rPr>
      </w:pPr>
      <w:r w:rsidRPr="00CC66C7">
        <w:rPr>
          <w:i/>
          <w:iCs/>
          <w:sz w:val="26"/>
          <w:szCs w:val="26"/>
        </w:rPr>
        <w:t>Potešujte, potešujte môj ľud, vraví váš Boh. Hovorte k srdcu Jeruzalema a volajte k nemu, že sa skončilo jeho otroctvo a je odčinená jeho vina; veď dostal z ruky Pánovej dvojnásobok za každý svoj hriech.</w:t>
      </w:r>
    </w:p>
    <w:p w14:paraId="1BDE99B2" w14:textId="563E656B" w:rsidR="003D4A49" w:rsidRPr="00CC66C7" w:rsidRDefault="003D4A49" w:rsidP="003D4A49">
      <w:pPr>
        <w:rPr>
          <w:i/>
          <w:iCs/>
          <w:sz w:val="26"/>
          <w:szCs w:val="26"/>
        </w:rPr>
      </w:pPr>
      <w:r w:rsidRPr="00CC66C7">
        <w:rPr>
          <w:i/>
          <w:iCs/>
          <w:sz w:val="26"/>
          <w:szCs w:val="26"/>
        </w:rPr>
        <w:t>Hlas volajúceho: „Pripravte cestu Pánovi na púšti, vyrovnajte chodníky nášmu Bohu na pustatine! Každá dolina nech sa zdvihne a každý vrch i kopec zníži! Čo je krivé, nech je rovinou, a čo hrboľaté, nížinou. I zjaví sa Pánova sláva, a uvidí spoločne každé stvorenie, že prehovorili Pánove ústa.“</w:t>
      </w:r>
    </w:p>
    <w:p w14:paraId="59AB8C25" w14:textId="66A25FBF" w:rsidR="003D4A49" w:rsidRPr="00CC66C7" w:rsidRDefault="003D4A49" w:rsidP="003D4A49">
      <w:pPr>
        <w:rPr>
          <w:i/>
          <w:iCs/>
          <w:sz w:val="26"/>
          <w:szCs w:val="26"/>
        </w:rPr>
      </w:pPr>
      <w:r w:rsidRPr="00CC66C7">
        <w:rPr>
          <w:i/>
          <w:iCs/>
          <w:sz w:val="26"/>
          <w:szCs w:val="26"/>
        </w:rPr>
        <w:t xml:space="preserve">Vystúp na vysoký vrch, ty, čo hlásaš radostnú zvesť Sionu! Zodvihni mocne svoj hlas, ty, čo hlásaš radostnú zvesť Jeruzalemu! Zodvihni, neboj sa, povedz </w:t>
      </w:r>
      <w:proofErr w:type="spellStart"/>
      <w:r w:rsidRPr="00CC66C7">
        <w:rPr>
          <w:i/>
          <w:iCs/>
          <w:sz w:val="26"/>
          <w:szCs w:val="26"/>
        </w:rPr>
        <w:t>judejským</w:t>
      </w:r>
      <w:proofErr w:type="spellEnd"/>
      <w:r w:rsidRPr="00CC66C7">
        <w:rPr>
          <w:i/>
          <w:iCs/>
          <w:sz w:val="26"/>
          <w:szCs w:val="26"/>
        </w:rPr>
        <w:t xml:space="preserve"> mestám: „Hľa, váš Boh! Hľa, Pán, Boh, prichádza so všetkou mocou a jeho ruka bude vládnuť. Odmenu víťaza nesie so sebou a jeho trofeje idú pred ním. Ako pastier pasie svoju čriedu, do náručia berie baránky a kladie si ich do lona; starostlivo vedie ovce brezivé.“</w:t>
      </w:r>
    </w:p>
    <w:p w14:paraId="58D0EA26" w14:textId="278415A8" w:rsidR="00CD6FA3" w:rsidRPr="00381F00" w:rsidRDefault="00CD6FA3" w:rsidP="003D4A49">
      <w:pPr>
        <w:rPr>
          <w:b/>
          <w:bCs/>
          <w:color w:val="215868" w:themeColor="accent5" w:themeShade="80"/>
          <w:sz w:val="32"/>
          <w:szCs w:val="32"/>
        </w:rPr>
      </w:pPr>
      <w:r w:rsidRPr="00381F00">
        <w:rPr>
          <w:b/>
          <w:bCs/>
          <w:color w:val="215868" w:themeColor="accent5" w:themeShade="80"/>
          <w:sz w:val="32"/>
          <w:szCs w:val="32"/>
        </w:rPr>
        <w:t>Zopár slov</w:t>
      </w:r>
    </w:p>
    <w:p w14:paraId="1801CC19" w14:textId="455E9884" w:rsidR="00403F55" w:rsidRPr="00403F55" w:rsidRDefault="00403F55" w:rsidP="00403F55">
      <w:pPr>
        <w:spacing w:after="0" w:line="360" w:lineRule="auto"/>
        <w:jc w:val="both"/>
        <w:rPr>
          <w:sz w:val="26"/>
          <w:szCs w:val="26"/>
        </w:rPr>
      </w:pPr>
      <w:r w:rsidRPr="00403F55">
        <w:rPr>
          <w:sz w:val="26"/>
          <w:szCs w:val="26"/>
        </w:rPr>
        <w:t xml:space="preserve">„Pripravte cestu Pánovi na púšti, vyrovnajte chodníky nášmu Bohu na pustatine! Každá dolina nech sa zdvihne a každý vrch i kopec zníži! Čo je krivé, nech je rovinou, a čo hrboľaté, nížinou...“  </w:t>
      </w:r>
    </w:p>
    <w:p w14:paraId="17FF95AE" w14:textId="59766977" w:rsidR="00403F55" w:rsidRPr="00403F55" w:rsidRDefault="00403F55" w:rsidP="00403F55">
      <w:pPr>
        <w:spacing w:after="0" w:line="360" w:lineRule="auto"/>
        <w:jc w:val="both"/>
        <w:rPr>
          <w:sz w:val="26"/>
          <w:szCs w:val="26"/>
        </w:rPr>
      </w:pPr>
      <w:r w:rsidRPr="00403F55">
        <w:rPr>
          <w:sz w:val="26"/>
          <w:szCs w:val="26"/>
        </w:rPr>
        <w:t xml:space="preserve">Áno, blíži sa čas príchodu Mesiáša. Ten čas je časom príprav. No nielen na Vianoce, ale na každý jeden okamih, kedy máme vo svojich srdciach prijať Spasiteľa. Vyrovnanie chodníkov na pustatine je ako stíšenie nášho vyprahnutého srdca, ktoré žije svoj bežný život bez akejkoľvek vlahy Božej lásky. </w:t>
      </w:r>
    </w:p>
    <w:p w14:paraId="431DE956" w14:textId="3E0DB0F2" w:rsidR="00403F55" w:rsidRPr="00403F55" w:rsidRDefault="00403F55" w:rsidP="00403F55">
      <w:pPr>
        <w:spacing w:after="0" w:line="360" w:lineRule="auto"/>
        <w:jc w:val="both"/>
        <w:rPr>
          <w:sz w:val="26"/>
          <w:szCs w:val="26"/>
        </w:rPr>
      </w:pPr>
      <w:r>
        <w:rPr>
          <w:noProof/>
          <w:sz w:val="26"/>
          <w:szCs w:val="26"/>
        </w:rPr>
        <w:drawing>
          <wp:anchor distT="0" distB="0" distL="114300" distR="114300" simplePos="0" relativeHeight="251662336" behindDoc="0" locked="0" layoutInCell="1" allowOverlap="1" wp14:anchorId="1E41BAE2" wp14:editId="5AD12099">
            <wp:simplePos x="0" y="0"/>
            <wp:positionH relativeFrom="column">
              <wp:posOffset>3879850</wp:posOffset>
            </wp:positionH>
            <wp:positionV relativeFrom="paragraph">
              <wp:posOffset>820420</wp:posOffset>
            </wp:positionV>
            <wp:extent cx="2617470" cy="2053116"/>
            <wp:effectExtent l="0" t="0" r="0" b="4445"/>
            <wp:wrapThrough wrapText="bothSides">
              <wp:wrapPolygon edited="0">
                <wp:start x="0" y="0"/>
                <wp:lineTo x="0" y="21446"/>
                <wp:lineTo x="21380" y="21446"/>
                <wp:lineTo x="21380" y="0"/>
                <wp:lineTo x="0" y="0"/>
              </wp:wrapPolygon>
            </wp:wrapThrough>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5449" cy="2059374"/>
                    </a:xfrm>
                    <a:prstGeom prst="rect">
                      <a:avLst/>
                    </a:prstGeom>
                    <a:noFill/>
                  </pic:spPr>
                </pic:pic>
              </a:graphicData>
            </a:graphic>
            <wp14:sizeRelH relativeFrom="page">
              <wp14:pctWidth>0</wp14:pctWidth>
            </wp14:sizeRelH>
            <wp14:sizeRelV relativeFrom="page">
              <wp14:pctHeight>0</wp14:pctHeight>
            </wp14:sizeRelV>
          </wp:anchor>
        </w:drawing>
      </w:r>
      <w:r w:rsidRPr="00403F55">
        <w:rPr>
          <w:sz w:val="26"/>
          <w:szCs w:val="26"/>
        </w:rPr>
        <w:t>Každá dolina, nech sa zdvihne a každý vrch a kopec zníži je ako s pokorou prijať Božie vedenie. Na prvom mieste predsa nemôže byť naša pýcha, ani sa nemôžeme klamať falošným ponižovaním. Sme Božie deti a buďme si vedomí tejto našej hodnoty. No nebuďme pyšní – slúžme Bohu a druhým s láskou a dobrotou v srdci.</w:t>
      </w:r>
    </w:p>
    <w:p w14:paraId="5F5A7428" w14:textId="0D34CF9F" w:rsidR="00863086" w:rsidRDefault="00403F55" w:rsidP="00403F55">
      <w:pPr>
        <w:spacing w:after="0" w:line="360" w:lineRule="auto"/>
        <w:jc w:val="both"/>
        <w:rPr>
          <w:sz w:val="26"/>
          <w:szCs w:val="26"/>
        </w:rPr>
      </w:pPr>
      <w:r w:rsidRPr="00403F55">
        <w:rPr>
          <w:sz w:val="26"/>
          <w:szCs w:val="26"/>
        </w:rPr>
        <w:t>Ako pastier pasie svoju čriedu, do náručia berie baránky a kladie si ich do lona... Náš Nebeský Rodič je naším pastierom. Posiela nám svojho Syna, aby nám ukázal cestu do Jeho náručia a túži starať sa o nás so všetkou svojou obetavou láskou.</w:t>
      </w:r>
    </w:p>
    <w:p w14:paraId="1B670ED9" w14:textId="77777777" w:rsidR="00BD7EC3" w:rsidRDefault="00BD7EC3" w:rsidP="00515FB5">
      <w:pPr>
        <w:spacing w:after="0" w:line="360" w:lineRule="auto"/>
        <w:jc w:val="both"/>
        <w:rPr>
          <w:b/>
          <w:color w:val="7030A0"/>
          <w:sz w:val="32"/>
          <w:szCs w:val="32"/>
        </w:rPr>
      </w:pPr>
    </w:p>
    <w:p w14:paraId="54DB15C1" w14:textId="6EF72C30" w:rsidR="00515FB5" w:rsidRPr="00381F00" w:rsidRDefault="00863086" w:rsidP="00515FB5">
      <w:pPr>
        <w:spacing w:after="0" w:line="360" w:lineRule="auto"/>
        <w:jc w:val="both"/>
        <w:rPr>
          <w:b/>
          <w:color w:val="215868" w:themeColor="accent5" w:themeShade="80"/>
          <w:sz w:val="32"/>
          <w:szCs w:val="32"/>
        </w:rPr>
      </w:pPr>
      <w:r w:rsidRPr="00381F00">
        <w:rPr>
          <w:b/>
          <w:color w:val="215868" w:themeColor="accent5" w:themeShade="80"/>
          <w:sz w:val="32"/>
          <w:szCs w:val="32"/>
        </w:rPr>
        <w:t>R</w:t>
      </w:r>
      <w:r w:rsidR="00515FB5" w:rsidRPr="00381F00">
        <w:rPr>
          <w:b/>
          <w:color w:val="215868" w:themeColor="accent5" w:themeShade="80"/>
          <w:sz w:val="32"/>
          <w:szCs w:val="32"/>
        </w:rPr>
        <w:t>ozprávka</w:t>
      </w:r>
    </w:p>
    <w:p w14:paraId="7504D505" w14:textId="77777777" w:rsidR="00C47038" w:rsidRPr="00515FB5" w:rsidRDefault="00C47038" w:rsidP="00515FB5">
      <w:pPr>
        <w:spacing w:after="0" w:line="360" w:lineRule="auto"/>
        <w:jc w:val="both"/>
        <w:rPr>
          <w:rFonts w:cstheme="minorHAnsi"/>
          <w:sz w:val="26"/>
          <w:szCs w:val="26"/>
        </w:rPr>
      </w:pPr>
    </w:p>
    <w:p w14:paraId="1FD9BF7B" w14:textId="77777777" w:rsidR="00C47038" w:rsidRPr="00C47038" w:rsidRDefault="00C47038" w:rsidP="00C47038">
      <w:pPr>
        <w:jc w:val="both"/>
        <w:rPr>
          <w:rFonts w:cstheme="minorHAnsi"/>
          <w:sz w:val="26"/>
          <w:szCs w:val="26"/>
        </w:rPr>
      </w:pPr>
      <w:r w:rsidRPr="00C47038">
        <w:rPr>
          <w:rFonts w:cstheme="minorHAnsi"/>
          <w:sz w:val="26"/>
          <w:szCs w:val="26"/>
        </w:rPr>
        <w:t>... No po čase, keď sme si uvedomili, že sa náš život zmenil na peklo a začali sme ľutovať svojich činov, prišli mnohí, ktorí nám hovorili: Nehnevajte sa! Nerobte si navzájom zle! Zobuďte dobro a lásku vo svojich srdciach! A keď budete ľutovať svojich zlých skutkov, váš kráľ sa opäť vráti! A tak čakáme. Každý okamih svojho života ľutujeme, že sme boli nevďační. Každú chvíľu nám po tvárach stekajú slzy hanby a ľútosti a vrúcne si želáme, aby sa náš dobrý kráľ opäť vrátil a priniesol so sebou radosť, šťastie a lásku. Pripravujeme sa na jeho príchod...</w:t>
      </w:r>
    </w:p>
    <w:p w14:paraId="7F9390D8" w14:textId="77777777" w:rsidR="00C47038" w:rsidRPr="00C47038" w:rsidRDefault="00C47038" w:rsidP="00C47038">
      <w:pPr>
        <w:jc w:val="both"/>
        <w:rPr>
          <w:rFonts w:cstheme="minorHAnsi"/>
          <w:sz w:val="26"/>
          <w:szCs w:val="26"/>
        </w:rPr>
      </w:pPr>
      <w:proofErr w:type="spellStart"/>
      <w:r w:rsidRPr="00C47038">
        <w:rPr>
          <w:rFonts w:cstheme="minorHAnsi"/>
          <w:sz w:val="26"/>
          <w:szCs w:val="26"/>
        </w:rPr>
        <w:t>Oci</w:t>
      </w:r>
      <w:proofErr w:type="spellEnd"/>
      <w:r w:rsidRPr="00C47038">
        <w:rPr>
          <w:rFonts w:cstheme="minorHAnsi"/>
          <w:sz w:val="26"/>
          <w:szCs w:val="26"/>
        </w:rPr>
        <w:t>, ako sa na ten jeho príchod máme pripraviť my, deti? Vy dospelí opravujete domy, zasýpate jamy na cestách... A čo môžeme urobiť my, keď sme ešte maličké? Aj my sa chceme smiať a byť šťastné. Aj my chceme, aby prišiel náš kráľ.</w:t>
      </w:r>
    </w:p>
    <w:p w14:paraId="43687CC6" w14:textId="556D1674" w:rsidR="00C47038" w:rsidRDefault="00C47038" w:rsidP="00C47038">
      <w:pPr>
        <w:jc w:val="both"/>
        <w:rPr>
          <w:rFonts w:cstheme="minorHAnsi"/>
          <w:sz w:val="26"/>
          <w:szCs w:val="26"/>
        </w:rPr>
      </w:pPr>
      <w:r>
        <w:rPr>
          <w:rFonts w:cstheme="minorHAnsi"/>
          <w:noProof/>
          <w:sz w:val="26"/>
          <w:szCs w:val="26"/>
        </w:rPr>
        <w:drawing>
          <wp:anchor distT="0" distB="0" distL="114300" distR="114300" simplePos="0" relativeHeight="251663360" behindDoc="0" locked="0" layoutInCell="1" allowOverlap="1" wp14:anchorId="3332A3FB" wp14:editId="31BD7955">
            <wp:simplePos x="0" y="0"/>
            <wp:positionH relativeFrom="column">
              <wp:posOffset>1873885</wp:posOffset>
            </wp:positionH>
            <wp:positionV relativeFrom="paragraph">
              <wp:posOffset>1643380</wp:posOffset>
            </wp:positionV>
            <wp:extent cx="4620260" cy="4155440"/>
            <wp:effectExtent l="0" t="0" r="8890" b="0"/>
            <wp:wrapThrough wrapText="bothSides">
              <wp:wrapPolygon edited="0">
                <wp:start x="0" y="0"/>
                <wp:lineTo x="0" y="21488"/>
                <wp:lineTo x="21553" y="21488"/>
                <wp:lineTo x="21553" y="0"/>
                <wp:lineTo x="0" y="0"/>
              </wp:wrapPolygon>
            </wp:wrapThrough>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0260" cy="4155440"/>
                    </a:xfrm>
                    <a:prstGeom prst="rect">
                      <a:avLst/>
                    </a:prstGeom>
                    <a:noFill/>
                  </pic:spPr>
                </pic:pic>
              </a:graphicData>
            </a:graphic>
            <wp14:sizeRelH relativeFrom="page">
              <wp14:pctWidth>0</wp14:pctWidth>
            </wp14:sizeRelH>
            <wp14:sizeRelV relativeFrom="page">
              <wp14:pctHeight>0</wp14:pctHeight>
            </wp14:sizeRelV>
          </wp:anchor>
        </w:drawing>
      </w:r>
      <w:r w:rsidRPr="00C47038">
        <w:rPr>
          <w:rFonts w:cstheme="minorHAnsi"/>
          <w:sz w:val="26"/>
          <w:szCs w:val="26"/>
        </w:rPr>
        <w:t xml:space="preserve">Máš pravdu, opravujeme domy, pretože mnohé z nich sú poškodené našou nedbanlivosťou o </w:t>
      </w:r>
      <w:proofErr w:type="spellStart"/>
      <w:r w:rsidRPr="00C47038">
        <w:rPr>
          <w:rFonts w:cstheme="minorHAnsi"/>
          <w:sz w:val="26"/>
          <w:szCs w:val="26"/>
        </w:rPr>
        <w:t>ne</w:t>
      </w:r>
      <w:proofErr w:type="spellEnd"/>
      <w:r w:rsidRPr="00C47038">
        <w:rPr>
          <w:rFonts w:cstheme="minorHAnsi"/>
          <w:sz w:val="26"/>
          <w:szCs w:val="26"/>
        </w:rPr>
        <w:t>. Padá z nich omietka, múry sa rúcajú. Cesty sú samá jama a hrbolce. Je to veru ťažká robota dať všetko do poriadku. Pri tom nám pomáhať nemôžete. No vy zoberte vrecia a zbierajte smeti, ktoré je všade navôkol pohádzané po zemi a znečisťuje našu prírodu. Vy zoberte lopatky a kýbliky a vyčistite studničky a pramienky, aby mohla v našej krajine tiecť opäť čistá voda. Zoberte hrabličky a učešte trávu. Do vedierok si dajte semienka kvietkov a stromčekov a púšť okolo nás zmeňte na nádhernú záhradu. Vaše rúčky, hoci sú drobné, zmenia tento smutný čierno-sivý svet na farebnú krásu. Čo musíme urobiť, aby mohol prísť náš kráľ, je všetko vyumývať – okná domov, ale i naše mysle, všetko ozdobiť – nádvoria i ulice, ale i naše srdcia, všetko vyčistiť od prachu a špiny, presne ako naše vnútro od strachu a zla. A keď príde náš kráľ, budeme ho môcť prijať a pokloniť sa mu. Budeme môcť spolu s ním začať žiť nový život...</w:t>
      </w:r>
    </w:p>
    <w:p w14:paraId="550340DF" w14:textId="77777777" w:rsidR="00C47038" w:rsidRDefault="00C47038" w:rsidP="00C47038">
      <w:pPr>
        <w:jc w:val="both"/>
        <w:rPr>
          <w:rFonts w:cstheme="minorHAnsi"/>
          <w:sz w:val="26"/>
          <w:szCs w:val="26"/>
        </w:rPr>
      </w:pPr>
    </w:p>
    <w:p w14:paraId="4F2368E4" w14:textId="4376E629" w:rsidR="00515FB5" w:rsidRPr="00466DDB" w:rsidRDefault="00515FB5" w:rsidP="00C47038">
      <w:pPr>
        <w:jc w:val="both"/>
        <w:rPr>
          <w:rFonts w:cstheme="minorHAnsi"/>
          <w:i/>
          <w:iCs/>
          <w:sz w:val="26"/>
          <w:szCs w:val="26"/>
        </w:rPr>
      </w:pPr>
      <w:r w:rsidRPr="00466DDB">
        <w:rPr>
          <w:rFonts w:cstheme="minorHAnsi"/>
          <w:i/>
          <w:iCs/>
          <w:sz w:val="26"/>
          <w:szCs w:val="26"/>
        </w:rPr>
        <w:t>Pokračovanie nabudúce...</w:t>
      </w:r>
    </w:p>
    <w:sectPr w:rsidR="00515FB5" w:rsidRPr="00466DDB" w:rsidSect="00CE228F">
      <w:footerReference w:type="default" r:id="rId13"/>
      <w:pgSz w:w="23814" w:h="16839" w:orient="landscape" w:code="8"/>
      <w:pgMar w:top="709" w:right="1134" w:bottom="1417" w:left="1135" w:header="708" w:footer="708" w:gutter="0"/>
      <w:cols w:num="2"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A15A9C" w14:textId="77777777" w:rsidR="00206A48" w:rsidRDefault="00206A48" w:rsidP="006A73CA">
      <w:pPr>
        <w:spacing w:after="0" w:line="240" w:lineRule="auto"/>
      </w:pPr>
      <w:r>
        <w:separator/>
      </w:r>
    </w:p>
  </w:endnote>
  <w:endnote w:type="continuationSeparator" w:id="0">
    <w:p w14:paraId="1129ADB7" w14:textId="77777777" w:rsidR="00206A48" w:rsidRDefault="00206A48" w:rsidP="006A73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3B1A2" w14:textId="0AB86DB0" w:rsidR="006A73CA" w:rsidRPr="006A73CA" w:rsidRDefault="006A73CA">
    <w:pPr>
      <w:pStyle w:val="Pta"/>
      <w:rPr>
        <w:b/>
        <w:color w:val="C00000"/>
      </w:rPr>
    </w:pPr>
    <w:bookmarkStart w:id="1" w:name="_Hlk56763877"/>
    <w:bookmarkStart w:id="2" w:name="_Hlk56763878"/>
    <w:r w:rsidRPr="006A73CA">
      <w:rPr>
        <w:b/>
        <w:color w:val="1F497D" w:themeColor="text2"/>
      </w:rPr>
      <w:t xml:space="preserve">Starokatolícka Cirkev deťom </w:t>
    </w:r>
    <w:proofErr w:type="spellStart"/>
    <w:r w:rsidR="00515FB5">
      <w:rPr>
        <w:b/>
        <w:color w:val="C00000"/>
      </w:rPr>
      <w:t>Adventníček</w:t>
    </w:r>
    <w:proofErr w:type="spellEnd"/>
    <w:r w:rsidR="00550FC1">
      <w:rPr>
        <w:b/>
        <w:color w:val="C00000"/>
      </w:rPr>
      <w:t xml:space="preserve"> </w:t>
    </w:r>
    <w:r w:rsidR="00C61193">
      <w:rPr>
        <w:b/>
        <w:color w:val="C00000"/>
      </w:rPr>
      <w:t>2</w:t>
    </w:r>
    <w:r w:rsidR="00550FC1">
      <w:rPr>
        <w:b/>
        <w:color w:val="C00000"/>
      </w:rPr>
      <w:t>/20</w:t>
    </w:r>
    <w:r w:rsidR="00515FB5">
      <w:rPr>
        <w:b/>
        <w:color w:val="C00000"/>
      </w:rPr>
      <w:t>20</w:t>
    </w:r>
    <w:r>
      <w:rPr>
        <w:b/>
        <w:color w:val="C00000"/>
      </w:rPr>
      <w:tab/>
    </w:r>
    <w:r>
      <w:rPr>
        <w:b/>
        <w:color w:val="C00000"/>
      </w:rPr>
      <w:tab/>
    </w:r>
    <w:r>
      <w:rPr>
        <w:b/>
        <w:color w:val="C00000"/>
      </w:rPr>
      <w:tab/>
    </w:r>
    <w:r>
      <w:rPr>
        <w:b/>
        <w:color w:val="C00000"/>
      </w:rPr>
      <w:tab/>
    </w:r>
    <w:r>
      <w:rPr>
        <w:b/>
        <w:color w:val="C00000"/>
      </w:rPr>
      <w:tab/>
    </w:r>
    <w:r>
      <w:rPr>
        <w:b/>
        <w:color w:val="C00000"/>
      </w:rPr>
      <w:tab/>
    </w:r>
    <w:r>
      <w:rPr>
        <w:b/>
        <w:color w:val="C00000"/>
      </w:rPr>
      <w:tab/>
    </w:r>
    <w:r>
      <w:rPr>
        <w:b/>
        <w:color w:val="C00000"/>
      </w:rPr>
      <w:tab/>
    </w:r>
    <w:r>
      <w:rPr>
        <w:b/>
        <w:color w:val="C00000"/>
      </w:rPr>
      <w:tab/>
    </w:r>
    <w:r>
      <w:rPr>
        <w:b/>
        <w:color w:val="C00000"/>
      </w:rPr>
      <w:tab/>
    </w:r>
    <w:r>
      <w:rPr>
        <w:b/>
        <w:color w:val="C00000"/>
      </w:rPr>
      <w:tab/>
    </w:r>
    <w:r>
      <w:rPr>
        <w:b/>
        <w:color w:val="C00000"/>
      </w:rPr>
      <w:tab/>
    </w:r>
    <w:r w:rsidRPr="006A73CA">
      <w:rPr>
        <w:b/>
        <w:color w:val="1F497D" w:themeColor="text2"/>
      </w:rPr>
      <w:t xml:space="preserve">Starokatolícka Cirkev deťom </w:t>
    </w:r>
    <w:proofErr w:type="spellStart"/>
    <w:r w:rsidR="00515FB5">
      <w:rPr>
        <w:b/>
        <w:color w:val="C00000"/>
      </w:rPr>
      <w:t>Adventníček</w:t>
    </w:r>
    <w:proofErr w:type="spellEnd"/>
    <w:r w:rsidR="00550FC1">
      <w:rPr>
        <w:b/>
        <w:color w:val="C00000"/>
      </w:rPr>
      <w:t xml:space="preserve"> </w:t>
    </w:r>
    <w:r w:rsidR="00C61193">
      <w:rPr>
        <w:b/>
        <w:color w:val="C00000"/>
      </w:rPr>
      <w:t>2</w:t>
    </w:r>
    <w:r w:rsidR="00550FC1">
      <w:rPr>
        <w:b/>
        <w:color w:val="C00000"/>
      </w:rPr>
      <w:t>/20</w:t>
    </w:r>
    <w:r w:rsidR="00515FB5">
      <w:rPr>
        <w:b/>
        <w:color w:val="C00000"/>
      </w:rPr>
      <w:t>20</w:t>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22C757" w14:textId="77777777" w:rsidR="00206A48" w:rsidRDefault="00206A48" w:rsidP="006A73CA">
      <w:pPr>
        <w:spacing w:after="0" w:line="240" w:lineRule="auto"/>
      </w:pPr>
      <w:r>
        <w:separator/>
      </w:r>
    </w:p>
  </w:footnote>
  <w:footnote w:type="continuationSeparator" w:id="0">
    <w:p w14:paraId="5F7FD5FD" w14:textId="77777777" w:rsidR="00206A48" w:rsidRDefault="00206A48" w:rsidP="006A73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C9A1177"/>
    <w:multiLevelType w:val="hybridMultilevel"/>
    <w:tmpl w:val="A72263E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60D"/>
    <w:rsid w:val="0000143A"/>
    <w:rsid w:val="00001EA2"/>
    <w:rsid w:val="00010383"/>
    <w:rsid w:val="00014047"/>
    <w:rsid w:val="000266C6"/>
    <w:rsid w:val="00047162"/>
    <w:rsid w:val="0005563C"/>
    <w:rsid w:val="00060B9B"/>
    <w:rsid w:val="000615FD"/>
    <w:rsid w:val="00067A82"/>
    <w:rsid w:val="00083D2D"/>
    <w:rsid w:val="000E30F4"/>
    <w:rsid w:val="001061BE"/>
    <w:rsid w:val="0010781B"/>
    <w:rsid w:val="00112250"/>
    <w:rsid w:val="00142C6D"/>
    <w:rsid w:val="0016404E"/>
    <w:rsid w:val="00165344"/>
    <w:rsid w:val="00182EED"/>
    <w:rsid w:val="001A006C"/>
    <w:rsid w:val="001A58EB"/>
    <w:rsid w:val="001B2109"/>
    <w:rsid w:val="001B632A"/>
    <w:rsid w:val="001C1F24"/>
    <w:rsid w:val="001D0367"/>
    <w:rsid w:val="001D7EA0"/>
    <w:rsid w:val="001E5A83"/>
    <w:rsid w:val="001E79A8"/>
    <w:rsid w:val="001E7C4F"/>
    <w:rsid w:val="00206A48"/>
    <w:rsid w:val="00215155"/>
    <w:rsid w:val="002220D5"/>
    <w:rsid w:val="0024066C"/>
    <w:rsid w:val="00245700"/>
    <w:rsid w:val="00253D68"/>
    <w:rsid w:val="00280BD0"/>
    <w:rsid w:val="00284B30"/>
    <w:rsid w:val="002A0B17"/>
    <w:rsid w:val="002B10EE"/>
    <w:rsid w:val="002B5D4F"/>
    <w:rsid w:val="002E792F"/>
    <w:rsid w:val="00305451"/>
    <w:rsid w:val="003060F4"/>
    <w:rsid w:val="0031188C"/>
    <w:rsid w:val="00312F30"/>
    <w:rsid w:val="00330C37"/>
    <w:rsid w:val="00342896"/>
    <w:rsid w:val="00356273"/>
    <w:rsid w:val="00371AC0"/>
    <w:rsid w:val="00381F00"/>
    <w:rsid w:val="00393344"/>
    <w:rsid w:val="00394978"/>
    <w:rsid w:val="003A5F4B"/>
    <w:rsid w:val="003A7325"/>
    <w:rsid w:val="003B2385"/>
    <w:rsid w:val="003B5AED"/>
    <w:rsid w:val="003D4743"/>
    <w:rsid w:val="003D4A49"/>
    <w:rsid w:val="003E0C8F"/>
    <w:rsid w:val="003E1387"/>
    <w:rsid w:val="003E360C"/>
    <w:rsid w:val="003E7DFD"/>
    <w:rsid w:val="00403F55"/>
    <w:rsid w:val="00405126"/>
    <w:rsid w:val="00430C08"/>
    <w:rsid w:val="00430D63"/>
    <w:rsid w:val="00461A50"/>
    <w:rsid w:val="00466DDB"/>
    <w:rsid w:val="0047712B"/>
    <w:rsid w:val="00492CA8"/>
    <w:rsid w:val="0049638A"/>
    <w:rsid w:val="004969ED"/>
    <w:rsid w:val="004A0A29"/>
    <w:rsid w:val="004A106D"/>
    <w:rsid w:val="004D214B"/>
    <w:rsid w:val="004D519A"/>
    <w:rsid w:val="004F0E98"/>
    <w:rsid w:val="00503132"/>
    <w:rsid w:val="00515FB5"/>
    <w:rsid w:val="00543146"/>
    <w:rsid w:val="00550FC1"/>
    <w:rsid w:val="005523D5"/>
    <w:rsid w:val="0056041A"/>
    <w:rsid w:val="00565E84"/>
    <w:rsid w:val="00575612"/>
    <w:rsid w:val="00576410"/>
    <w:rsid w:val="00585B38"/>
    <w:rsid w:val="00585E50"/>
    <w:rsid w:val="005909BE"/>
    <w:rsid w:val="005B4758"/>
    <w:rsid w:val="005B6687"/>
    <w:rsid w:val="005C7404"/>
    <w:rsid w:val="005E28C3"/>
    <w:rsid w:val="005E2C27"/>
    <w:rsid w:val="00602C58"/>
    <w:rsid w:val="0061022E"/>
    <w:rsid w:val="00614914"/>
    <w:rsid w:val="0062620C"/>
    <w:rsid w:val="00633E88"/>
    <w:rsid w:val="0064347F"/>
    <w:rsid w:val="00652D4A"/>
    <w:rsid w:val="0065300C"/>
    <w:rsid w:val="006A5574"/>
    <w:rsid w:val="006A5B6F"/>
    <w:rsid w:val="006A73CA"/>
    <w:rsid w:val="006C49DD"/>
    <w:rsid w:val="006D017A"/>
    <w:rsid w:val="0070021E"/>
    <w:rsid w:val="00721BDE"/>
    <w:rsid w:val="00731274"/>
    <w:rsid w:val="00757B23"/>
    <w:rsid w:val="007813D2"/>
    <w:rsid w:val="00787AA8"/>
    <w:rsid w:val="007A2727"/>
    <w:rsid w:val="007E551C"/>
    <w:rsid w:val="00815753"/>
    <w:rsid w:val="00827708"/>
    <w:rsid w:val="00832737"/>
    <w:rsid w:val="0086076F"/>
    <w:rsid w:val="00863086"/>
    <w:rsid w:val="00863660"/>
    <w:rsid w:val="00884FAD"/>
    <w:rsid w:val="0088653B"/>
    <w:rsid w:val="008A1618"/>
    <w:rsid w:val="008A232D"/>
    <w:rsid w:val="008A2BF6"/>
    <w:rsid w:val="008A303B"/>
    <w:rsid w:val="008A3B9A"/>
    <w:rsid w:val="008A55C9"/>
    <w:rsid w:val="008A5B67"/>
    <w:rsid w:val="008D47D0"/>
    <w:rsid w:val="008F2131"/>
    <w:rsid w:val="008F2DB1"/>
    <w:rsid w:val="008F7EB1"/>
    <w:rsid w:val="00916F9D"/>
    <w:rsid w:val="00917DB2"/>
    <w:rsid w:val="00921710"/>
    <w:rsid w:val="009325D5"/>
    <w:rsid w:val="009357B1"/>
    <w:rsid w:val="00941BBA"/>
    <w:rsid w:val="00944A0E"/>
    <w:rsid w:val="00945107"/>
    <w:rsid w:val="009550CA"/>
    <w:rsid w:val="009577F2"/>
    <w:rsid w:val="0096056D"/>
    <w:rsid w:val="00981655"/>
    <w:rsid w:val="0098263A"/>
    <w:rsid w:val="009829EF"/>
    <w:rsid w:val="009955C4"/>
    <w:rsid w:val="009A3794"/>
    <w:rsid w:val="009A7C6D"/>
    <w:rsid w:val="009C2AF9"/>
    <w:rsid w:val="009C5A63"/>
    <w:rsid w:val="009C6446"/>
    <w:rsid w:val="009E5586"/>
    <w:rsid w:val="009F6240"/>
    <w:rsid w:val="00A15864"/>
    <w:rsid w:val="00A323E7"/>
    <w:rsid w:val="00A36980"/>
    <w:rsid w:val="00A4555E"/>
    <w:rsid w:val="00A64EB3"/>
    <w:rsid w:val="00AA3545"/>
    <w:rsid w:val="00AE0BA6"/>
    <w:rsid w:val="00AF79DE"/>
    <w:rsid w:val="00B13994"/>
    <w:rsid w:val="00B15304"/>
    <w:rsid w:val="00B158F1"/>
    <w:rsid w:val="00B1760D"/>
    <w:rsid w:val="00B86351"/>
    <w:rsid w:val="00B878A9"/>
    <w:rsid w:val="00BA1CC8"/>
    <w:rsid w:val="00BA3B99"/>
    <w:rsid w:val="00BB5359"/>
    <w:rsid w:val="00BC22E5"/>
    <w:rsid w:val="00BC429F"/>
    <w:rsid w:val="00BD2D94"/>
    <w:rsid w:val="00BD3696"/>
    <w:rsid w:val="00BD5173"/>
    <w:rsid w:val="00BD7EC3"/>
    <w:rsid w:val="00BE5A8C"/>
    <w:rsid w:val="00BF10DA"/>
    <w:rsid w:val="00BF1313"/>
    <w:rsid w:val="00BF29CE"/>
    <w:rsid w:val="00C02306"/>
    <w:rsid w:val="00C0402C"/>
    <w:rsid w:val="00C077B6"/>
    <w:rsid w:val="00C26A2B"/>
    <w:rsid w:val="00C31FC9"/>
    <w:rsid w:val="00C47038"/>
    <w:rsid w:val="00C5315C"/>
    <w:rsid w:val="00C5500B"/>
    <w:rsid w:val="00C61193"/>
    <w:rsid w:val="00C669DE"/>
    <w:rsid w:val="00C8653D"/>
    <w:rsid w:val="00C91678"/>
    <w:rsid w:val="00C93255"/>
    <w:rsid w:val="00CA120B"/>
    <w:rsid w:val="00CB3A4E"/>
    <w:rsid w:val="00CC011F"/>
    <w:rsid w:val="00CC3BA9"/>
    <w:rsid w:val="00CC66C7"/>
    <w:rsid w:val="00CD6FA3"/>
    <w:rsid w:val="00CD73B4"/>
    <w:rsid w:val="00CE228F"/>
    <w:rsid w:val="00CE4154"/>
    <w:rsid w:val="00CF3538"/>
    <w:rsid w:val="00D02C44"/>
    <w:rsid w:val="00D05654"/>
    <w:rsid w:val="00D63DDD"/>
    <w:rsid w:val="00D72928"/>
    <w:rsid w:val="00D83B36"/>
    <w:rsid w:val="00DC1476"/>
    <w:rsid w:val="00DC7557"/>
    <w:rsid w:val="00DF03BB"/>
    <w:rsid w:val="00E0348A"/>
    <w:rsid w:val="00E059D4"/>
    <w:rsid w:val="00E14EED"/>
    <w:rsid w:val="00E205E5"/>
    <w:rsid w:val="00E3667A"/>
    <w:rsid w:val="00E45766"/>
    <w:rsid w:val="00E50A2E"/>
    <w:rsid w:val="00E52B3A"/>
    <w:rsid w:val="00E57964"/>
    <w:rsid w:val="00E912E8"/>
    <w:rsid w:val="00EA08DD"/>
    <w:rsid w:val="00EB6922"/>
    <w:rsid w:val="00EC17E0"/>
    <w:rsid w:val="00ED0B23"/>
    <w:rsid w:val="00ED323E"/>
    <w:rsid w:val="00ED5D5D"/>
    <w:rsid w:val="00EE62AF"/>
    <w:rsid w:val="00F0597F"/>
    <w:rsid w:val="00F30D16"/>
    <w:rsid w:val="00F33994"/>
    <w:rsid w:val="00F376E2"/>
    <w:rsid w:val="00F44F1F"/>
    <w:rsid w:val="00F54E11"/>
    <w:rsid w:val="00FB77A1"/>
    <w:rsid w:val="00FB79FA"/>
    <w:rsid w:val="00FC3A53"/>
    <w:rsid w:val="00FD0232"/>
    <w:rsid w:val="00FF3E4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FE505"/>
  <w15:docId w15:val="{71FC6A8B-14CC-44E7-AF04-A660E70C4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6A73CA"/>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6A73CA"/>
  </w:style>
  <w:style w:type="paragraph" w:styleId="Pta">
    <w:name w:val="footer"/>
    <w:basedOn w:val="Normlny"/>
    <w:link w:val="PtaChar"/>
    <w:uiPriority w:val="99"/>
    <w:unhideWhenUsed/>
    <w:rsid w:val="006A73CA"/>
    <w:pPr>
      <w:tabs>
        <w:tab w:val="center" w:pos="4536"/>
        <w:tab w:val="right" w:pos="9072"/>
      </w:tabs>
      <w:spacing w:after="0" w:line="240" w:lineRule="auto"/>
    </w:pPr>
  </w:style>
  <w:style w:type="character" w:customStyle="1" w:styleId="PtaChar">
    <w:name w:val="Päta Char"/>
    <w:basedOn w:val="Predvolenpsmoodseku"/>
    <w:link w:val="Pta"/>
    <w:uiPriority w:val="99"/>
    <w:rsid w:val="006A73CA"/>
  </w:style>
  <w:style w:type="paragraph" w:styleId="Textbubliny">
    <w:name w:val="Balloon Text"/>
    <w:basedOn w:val="Normlny"/>
    <w:link w:val="TextbublinyChar"/>
    <w:uiPriority w:val="99"/>
    <w:semiHidden/>
    <w:unhideWhenUsed/>
    <w:rsid w:val="00CE228F"/>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CE228F"/>
    <w:rPr>
      <w:rFonts w:ascii="Segoe UI" w:hAnsi="Segoe UI" w:cs="Segoe UI"/>
      <w:sz w:val="18"/>
      <w:szCs w:val="18"/>
    </w:rPr>
  </w:style>
  <w:style w:type="character" w:styleId="Hypertextovprepojenie">
    <w:name w:val="Hyperlink"/>
    <w:basedOn w:val="Predvolenpsmoodseku"/>
    <w:uiPriority w:val="99"/>
    <w:semiHidden/>
    <w:unhideWhenUsed/>
    <w:rsid w:val="0016404E"/>
    <w:rPr>
      <w:strike w:val="0"/>
      <w:dstrike w:val="0"/>
      <w:color w:val="FFFFFF"/>
      <w:u w:val="none"/>
      <w:effect w:val="none"/>
    </w:rPr>
  </w:style>
  <w:style w:type="character" w:customStyle="1" w:styleId="hps">
    <w:name w:val="hps"/>
    <w:basedOn w:val="Predvolenpsmoodseku"/>
    <w:rsid w:val="0016404E"/>
  </w:style>
  <w:style w:type="character" w:styleId="PremennHTML">
    <w:name w:val="HTML Variable"/>
    <w:basedOn w:val="Predvolenpsmoodseku"/>
    <w:uiPriority w:val="99"/>
    <w:semiHidden/>
    <w:unhideWhenUsed/>
    <w:rsid w:val="000615FD"/>
    <w:rPr>
      <w:i/>
      <w:iCs/>
    </w:rPr>
  </w:style>
  <w:style w:type="character" w:customStyle="1" w:styleId="lcrefblock3">
    <w:name w:val="lc_refblock3"/>
    <w:basedOn w:val="Predvolenpsmoodseku"/>
    <w:rsid w:val="000615FD"/>
    <w:rPr>
      <w:vanish w:val="0"/>
      <w:webHidden w:val="0"/>
      <w:specVanish w:val="0"/>
    </w:rPr>
  </w:style>
  <w:style w:type="paragraph" w:styleId="Odsekzoznamu">
    <w:name w:val="List Paragraph"/>
    <w:basedOn w:val="Normlny"/>
    <w:uiPriority w:val="34"/>
    <w:qFormat/>
    <w:rsid w:val="004F0E98"/>
    <w:pPr>
      <w:ind w:left="720"/>
      <w:contextualSpacing/>
    </w:pPr>
  </w:style>
  <w:style w:type="paragraph" w:styleId="Normlnywebov">
    <w:name w:val="Normal (Web)"/>
    <w:basedOn w:val="Normlny"/>
    <w:uiPriority w:val="99"/>
    <w:semiHidden/>
    <w:unhideWhenUsed/>
    <w:rsid w:val="008D47D0"/>
    <w:pPr>
      <w:spacing w:before="100" w:beforeAutospacing="1" w:after="100" w:afterAutospacing="1" w:line="240" w:lineRule="auto"/>
    </w:pPr>
    <w:rPr>
      <w:rFonts w:ascii="Times New Roman" w:eastAsia="Times New Roman" w:hAnsi="Times New Roman" w:cs="Times New Roman"/>
      <w:sz w:val="24"/>
      <w:szCs w:val="24"/>
    </w:rPr>
  </w:style>
  <w:style w:type="table" w:styleId="Mriekatabuky">
    <w:name w:val="Table Grid"/>
    <w:basedOn w:val="Normlnatabuka"/>
    <w:uiPriority w:val="59"/>
    <w:rsid w:val="00BD7E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681445">
      <w:bodyDiv w:val="1"/>
      <w:marLeft w:val="0"/>
      <w:marRight w:val="0"/>
      <w:marTop w:val="0"/>
      <w:marBottom w:val="0"/>
      <w:divBdr>
        <w:top w:val="none" w:sz="0" w:space="0" w:color="auto"/>
        <w:left w:val="none" w:sz="0" w:space="0" w:color="auto"/>
        <w:bottom w:val="none" w:sz="0" w:space="0" w:color="auto"/>
        <w:right w:val="none" w:sz="0" w:space="0" w:color="auto"/>
      </w:divBdr>
      <w:divsChild>
        <w:div w:id="963460653">
          <w:marLeft w:val="0"/>
          <w:marRight w:val="0"/>
          <w:marTop w:val="0"/>
          <w:marBottom w:val="0"/>
          <w:divBdr>
            <w:top w:val="none" w:sz="0" w:space="0" w:color="auto"/>
            <w:left w:val="none" w:sz="0" w:space="0" w:color="auto"/>
            <w:bottom w:val="none" w:sz="0" w:space="0" w:color="auto"/>
            <w:right w:val="none" w:sz="0" w:space="0" w:color="auto"/>
          </w:divBdr>
          <w:divsChild>
            <w:div w:id="1809318210">
              <w:marLeft w:val="0"/>
              <w:marRight w:val="0"/>
              <w:marTop w:val="0"/>
              <w:marBottom w:val="0"/>
              <w:divBdr>
                <w:top w:val="none" w:sz="0" w:space="0" w:color="auto"/>
                <w:left w:val="none" w:sz="0" w:space="0" w:color="auto"/>
                <w:bottom w:val="none" w:sz="0" w:space="0" w:color="auto"/>
                <w:right w:val="none" w:sz="0" w:space="0" w:color="auto"/>
              </w:divBdr>
              <w:divsChild>
                <w:div w:id="195126312">
                  <w:marLeft w:val="0"/>
                  <w:marRight w:val="0"/>
                  <w:marTop w:val="0"/>
                  <w:marBottom w:val="0"/>
                  <w:divBdr>
                    <w:top w:val="none" w:sz="0" w:space="0" w:color="auto"/>
                    <w:left w:val="none" w:sz="0" w:space="0" w:color="auto"/>
                    <w:bottom w:val="none" w:sz="0" w:space="0" w:color="auto"/>
                    <w:right w:val="none" w:sz="0" w:space="0" w:color="auto"/>
                  </w:divBdr>
                  <w:divsChild>
                    <w:div w:id="1601525226">
                      <w:marLeft w:val="0"/>
                      <w:marRight w:val="0"/>
                      <w:marTop w:val="0"/>
                      <w:marBottom w:val="0"/>
                      <w:divBdr>
                        <w:top w:val="none" w:sz="0" w:space="0" w:color="auto"/>
                        <w:left w:val="none" w:sz="0" w:space="0" w:color="auto"/>
                        <w:bottom w:val="none" w:sz="0" w:space="0" w:color="auto"/>
                        <w:right w:val="none" w:sz="0" w:space="0" w:color="auto"/>
                      </w:divBdr>
                      <w:divsChild>
                        <w:div w:id="1886528407">
                          <w:marLeft w:val="0"/>
                          <w:marRight w:val="0"/>
                          <w:marTop w:val="0"/>
                          <w:marBottom w:val="0"/>
                          <w:divBdr>
                            <w:top w:val="none" w:sz="0" w:space="0" w:color="auto"/>
                            <w:left w:val="none" w:sz="0" w:space="0" w:color="auto"/>
                            <w:bottom w:val="none" w:sz="0" w:space="0" w:color="auto"/>
                            <w:right w:val="none" w:sz="0" w:space="0" w:color="auto"/>
                          </w:divBdr>
                          <w:divsChild>
                            <w:div w:id="483206269">
                              <w:marLeft w:val="0"/>
                              <w:marRight w:val="0"/>
                              <w:marTop w:val="0"/>
                              <w:marBottom w:val="0"/>
                              <w:divBdr>
                                <w:top w:val="none" w:sz="0" w:space="0" w:color="auto"/>
                                <w:left w:val="none" w:sz="0" w:space="0" w:color="auto"/>
                                <w:bottom w:val="none" w:sz="0" w:space="0" w:color="auto"/>
                                <w:right w:val="none" w:sz="0" w:space="0" w:color="auto"/>
                              </w:divBdr>
                              <w:divsChild>
                                <w:div w:id="144654031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212634">
      <w:bodyDiv w:val="1"/>
      <w:marLeft w:val="0"/>
      <w:marRight w:val="0"/>
      <w:marTop w:val="0"/>
      <w:marBottom w:val="0"/>
      <w:divBdr>
        <w:top w:val="none" w:sz="0" w:space="0" w:color="auto"/>
        <w:left w:val="none" w:sz="0" w:space="0" w:color="auto"/>
        <w:bottom w:val="none" w:sz="0" w:space="0" w:color="auto"/>
        <w:right w:val="none" w:sz="0" w:space="0" w:color="auto"/>
      </w:divBdr>
      <w:divsChild>
        <w:div w:id="703020124">
          <w:marLeft w:val="0"/>
          <w:marRight w:val="0"/>
          <w:marTop w:val="150"/>
          <w:marBottom w:val="150"/>
          <w:divBdr>
            <w:top w:val="single" w:sz="2" w:space="0" w:color="C6FF00"/>
            <w:left w:val="single" w:sz="2" w:space="0" w:color="C6FF00"/>
            <w:bottom w:val="single" w:sz="2" w:space="0" w:color="C6FF00"/>
            <w:right w:val="single" w:sz="2" w:space="0" w:color="C6FF00"/>
          </w:divBdr>
        </w:div>
        <w:div w:id="765921526">
          <w:marLeft w:val="0"/>
          <w:marRight w:val="0"/>
          <w:marTop w:val="150"/>
          <w:marBottom w:val="150"/>
          <w:divBdr>
            <w:top w:val="single" w:sz="2" w:space="0" w:color="C6FF00"/>
            <w:left w:val="single" w:sz="2" w:space="0" w:color="C6FF00"/>
            <w:bottom w:val="single" w:sz="2" w:space="0" w:color="C6FF00"/>
            <w:right w:val="single" w:sz="2" w:space="0" w:color="C6FF00"/>
          </w:divBdr>
        </w:div>
        <w:div w:id="1064641283">
          <w:marLeft w:val="0"/>
          <w:marRight w:val="0"/>
          <w:marTop w:val="150"/>
          <w:marBottom w:val="150"/>
          <w:divBdr>
            <w:top w:val="single" w:sz="2" w:space="0" w:color="C6FF00"/>
            <w:left w:val="single" w:sz="2" w:space="0" w:color="C6FF00"/>
            <w:bottom w:val="single" w:sz="2" w:space="0" w:color="C6FF00"/>
            <w:right w:val="single" w:sz="2" w:space="0" w:color="C6FF00"/>
          </w:divBdr>
        </w:div>
        <w:div w:id="1179928620">
          <w:marLeft w:val="0"/>
          <w:marRight w:val="0"/>
          <w:marTop w:val="150"/>
          <w:marBottom w:val="150"/>
          <w:divBdr>
            <w:top w:val="single" w:sz="2" w:space="0" w:color="C6FF00"/>
            <w:left w:val="single" w:sz="2" w:space="0" w:color="C6FF00"/>
            <w:bottom w:val="single" w:sz="2" w:space="0" w:color="C6FF00"/>
            <w:right w:val="single" w:sz="2" w:space="0" w:color="C6FF00"/>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5867C3-9885-4C38-B604-DEB672915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784</Words>
  <Characters>4470</Characters>
  <Application>Microsoft Office Word</Application>
  <DocSecurity>0</DocSecurity>
  <Lines>37</Lines>
  <Paragraphs>10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Jaro</dc:creator>
  <cp:lastModifiedBy>rodina Zahradnikova</cp:lastModifiedBy>
  <cp:revision>2</cp:revision>
  <cp:lastPrinted>2020-11-20T10:39:00Z</cp:lastPrinted>
  <dcterms:created xsi:type="dcterms:W3CDTF">2020-12-07T08:34:00Z</dcterms:created>
  <dcterms:modified xsi:type="dcterms:W3CDTF">2020-12-07T08:34:00Z</dcterms:modified>
</cp:coreProperties>
</file>